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0A" w:rsidRPr="00A40B41" w:rsidRDefault="00FA5D0A" w:rsidP="00FA5D0A">
      <w:pPr>
        <w:jc w:val="center"/>
      </w:pPr>
      <w:r w:rsidRPr="00A40B41">
        <w:t>КГКП «</w:t>
      </w:r>
      <w:proofErr w:type="gramStart"/>
      <w:r w:rsidRPr="00A40B41">
        <w:t>Ясли-сад</w:t>
      </w:r>
      <w:proofErr w:type="gramEnd"/>
      <w:r w:rsidRPr="00A40B41">
        <w:t xml:space="preserve"> № </w:t>
      </w:r>
      <w:r w:rsidR="00DC21D3">
        <w:t>18</w:t>
      </w:r>
      <w:r w:rsidRPr="00A40B41">
        <w:t xml:space="preserve"> отдела образования города Костаная» Управления образования акимата Костанайской области</w:t>
      </w:r>
    </w:p>
    <w:p w:rsidR="00FA5D0A" w:rsidRPr="00A40B41" w:rsidRDefault="00FA5D0A" w:rsidP="00FA5D0A">
      <w:pPr>
        <w:jc w:val="center"/>
        <w:rPr>
          <w:lang w:val="kk-KZ"/>
        </w:rPr>
      </w:pPr>
    </w:p>
    <w:p w:rsidR="00FA5D0A" w:rsidRPr="00A40B41" w:rsidRDefault="00FA5D0A" w:rsidP="00FA5D0A">
      <w:pPr>
        <w:spacing w:line="360" w:lineRule="auto"/>
        <w:ind w:firstLine="709"/>
        <w:rPr>
          <w:lang w:val="kk-KZ"/>
        </w:rPr>
      </w:pPr>
    </w:p>
    <w:p w:rsidR="00FA5D0A" w:rsidRPr="00A40B41" w:rsidRDefault="00FA5D0A" w:rsidP="00FA5D0A">
      <w:pPr>
        <w:spacing w:line="360" w:lineRule="auto"/>
        <w:ind w:firstLine="709"/>
        <w:rPr>
          <w:lang w:val="kk-KZ"/>
        </w:rPr>
      </w:pPr>
    </w:p>
    <w:p w:rsidR="00FA5D0A" w:rsidRPr="00A40B41" w:rsidRDefault="00FA5D0A" w:rsidP="00FA5D0A">
      <w:pPr>
        <w:jc w:val="center"/>
        <w:rPr>
          <w:b/>
          <w:lang w:val="kk-KZ"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</w:rPr>
      </w:pPr>
    </w:p>
    <w:p w:rsidR="00FA5D0A" w:rsidRPr="00A40B41" w:rsidRDefault="00FA5D0A" w:rsidP="00FA5D0A">
      <w:pPr>
        <w:jc w:val="center"/>
        <w:rPr>
          <w:b/>
          <w:lang w:val="kk-KZ"/>
        </w:rPr>
      </w:pPr>
    </w:p>
    <w:p w:rsidR="00FA5D0A" w:rsidRPr="00A40B41" w:rsidRDefault="00FA5D0A" w:rsidP="00FA5D0A">
      <w:pPr>
        <w:jc w:val="center"/>
      </w:pPr>
      <w:r w:rsidRPr="00A40B41">
        <w:t>Аналитическая справка</w:t>
      </w:r>
    </w:p>
    <w:p w:rsidR="00FA5D0A" w:rsidRPr="00A40B41" w:rsidRDefault="00FA5D0A" w:rsidP="00FA5D0A">
      <w:pPr>
        <w:jc w:val="center"/>
      </w:pPr>
      <w:r w:rsidRPr="00A40B41">
        <w:t xml:space="preserve">по результатам </w:t>
      </w:r>
      <w:r w:rsidR="00783CEF">
        <w:t>итогового</w:t>
      </w:r>
      <w:r w:rsidRPr="00A40B41">
        <w:t xml:space="preserve"> мониторинга по отслеживанию развития умений и навыков детей </w:t>
      </w: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FA5D0A" w:rsidP="00FA5D0A">
      <w:pPr>
        <w:jc w:val="center"/>
      </w:pPr>
    </w:p>
    <w:p w:rsidR="00FA5D0A" w:rsidRPr="00A40B41" w:rsidRDefault="00DC21D3" w:rsidP="00FA5D0A">
      <w:pPr>
        <w:jc w:val="right"/>
      </w:pPr>
      <w:r>
        <w:t xml:space="preserve">Подготовила: </w:t>
      </w:r>
      <w:proofErr w:type="spellStart"/>
      <w:r>
        <w:t>Феденцова</w:t>
      </w:r>
      <w:proofErr w:type="spellEnd"/>
      <w:r>
        <w:t xml:space="preserve"> А.С.</w:t>
      </w:r>
    </w:p>
    <w:p w:rsidR="00FA5D0A" w:rsidRPr="00A40B41" w:rsidRDefault="00FA5D0A" w:rsidP="00FA5D0A">
      <w:pPr>
        <w:jc w:val="right"/>
      </w:pPr>
    </w:p>
    <w:p w:rsidR="00FA5D0A" w:rsidRPr="00A40B41" w:rsidRDefault="00FA5D0A" w:rsidP="00FA5D0A">
      <w:pPr>
        <w:jc w:val="right"/>
      </w:pPr>
    </w:p>
    <w:p w:rsidR="00FA5D0A" w:rsidRPr="00A40B41" w:rsidRDefault="00FA5D0A" w:rsidP="00FA5D0A">
      <w:pPr>
        <w:jc w:val="right"/>
        <w:rPr>
          <w:b/>
        </w:rPr>
      </w:pPr>
    </w:p>
    <w:p w:rsidR="00FA5D0A" w:rsidRPr="00A40B41" w:rsidRDefault="00FA5D0A" w:rsidP="00FA5D0A">
      <w:pPr>
        <w:jc w:val="right"/>
        <w:rPr>
          <w:b/>
        </w:rPr>
      </w:pPr>
    </w:p>
    <w:p w:rsidR="00FA5D0A" w:rsidRDefault="00FA5D0A" w:rsidP="00FA5D0A">
      <w:pPr>
        <w:tabs>
          <w:tab w:val="left" w:pos="4585"/>
        </w:tabs>
        <w:jc w:val="center"/>
      </w:pPr>
      <w:bookmarkStart w:id="0" w:name="_GoBack"/>
      <w:bookmarkEnd w:id="0"/>
    </w:p>
    <w:p w:rsidR="00FA5D0A" w:rsidRDefault="00FA5D0A" w:rsidP="00FA5D0A">
      <w:pPr>
        <w:tabs>
          <w:tab w:val="left" w:pos="4585"/>
        </w:tabs>
        <w:jc w:val="center"/>
      </w:pPr>
    </w:p>
    <w:p w:rsidR="00FA5D0A" w:rsidRDefault="00FA5D0A" w:rsidP="00FA5D0A">
      <w:pPr>
        <w:tabs>
          <w:tab w:val="left" w:pos="4585"/>
        </w:tabs>
        <w:jc w:val="center"/>
      </w:pPr>
      <w:proofErr w:type="spellStart"/>
      <w:r w:rsidRPr="00A40B41">
        <w:t>Костанай</w:t>
      </w:r>
      <w:proofErr w:type="spellEnd"/>
      <w:r w:rsidRPr="00A40B41">
        <w:t xml:space="preserve"> 202</w:t>
      </w:r>
      <w:r w:rsidR="00783CEF">
        <w:rPr>
          <w:lang w:val="kk-KZ"/>
        </w:rPr>
        <w:t>6</w:t>
      </w:r>
      <w:r w:rsidRPr="00A40B41">
        <w:rPr>
          <w:lang w:val="kk-KZ"/>
        </w:rPr>
        <w:t xml:space="preserve"> </w:t>
      </w:r>
      <w:r w:rsidRPr="00A40B41">
        <w:t>г.</w:t>
      </w:r>
    </w:p>
    <w:p w:rsidR="00783CEF" w:rsidRDefault="00783CEF" w:rsidP="00FA5D0A">
      <w:pPr>
        <w:tabs>
          <w:tab w:val="left" w:pos="4585"/>
        </w:tabs>
        <w:jc w:val="center"/>
      </w:pPr>
    </w:p>
    <w:p w:rsidR="00783CEF" w:rsidRDefault="00783CEF" w:rsidP="00FA5D0A">
      <w:pPr>
        <w:tabs>
          <w:tab w:val="left" w:pos="4585"/>
        </w:tabs>
        <w:jc w:val="center"/>
      </w:pPr>
    </w:p>
    <w:p w:rsidR="00783CEF" w:rsidRPr="00911C83" w:rsidRDefault="00783CEF" w:rsidP="00783CEF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  <w:r>
        <w:rPr>
          <w:rFonts w:eastAsia="Arial Unicode MS"/>
          <w:b/>
          <w:bCs/>
          <w:sz w:val="24"/>
          <w:szCs w:val="24"/>
        </w:rPr>
        <w:t xml:space="preserve">Сводный отчет итогового </w:t>
      </w:r>
      <w:r w:rsidRPr="00911C83">
        <w:rPr>
          <w:rFonts w:eastAsia="Arial Unicode MS"/>
          <w:b/>
          <w:bCs/>
          <w:sz w:val="24"/>
          <w:szCs w:val="24"/>
        </w:rPr>
        <w:t>мониторинга за  2025-2026 учебный год</w:t>
      </w:r>
    </w:p>
    <w:tbl>
      <w:tblPr>
        <w:tblW w:w="4684" w:type="pct"/>
        <w:tblLayout w:type="fixed"/>
        <w:tblLook w:val="04A0"/>
      </w:tblPr>
      <w:tblGrid>
        <w:gridCol w:w="455"/>
        <w:gridCol w:w="2480"/>
        <w:gridCol w:w="1501"/>
        <w:gridCol w:w="773"/>
        <w:gridCol w:w="712"/>
        <w:gridCol w:w="773"/>
        <w:gridCol w:w="789"/>
        <w:gridCol w:w="707"/>
        <w:gridCol w:w="776"/>
      </w:tblGrid>
      <w:tr w:rsidR="00783CEF" w:rsidRPr="00911C83" w:rsidTr="00034ED9">
        <w:trPr>
          <w:trHeight w:val="60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 высоким уровнем навыков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со средним уровнем навыков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11C83">
              <w:rPr>
                <w:b/>
                <w:sz w:val="24"/>
                <w:szCs w:val="24"/>
              </w:rPr>
              <w:t>Из них с низким уровнем навыков</w:t>
            </w:r>
          </w:p>
        </w:tc>
      </w:tr>
      <w:tr w:rsidR="00783CEF" w:rsidRPr="00911C83" w:rsidTr="00034ED9">
        <w:trPr>
          <w:trHeight w:val="30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911C83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кол-во</w:t>
            </w:r>
          </w:p>
        </w:tc>
      </w:tr>
      <w:tr w:rsidR="00783CEF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CEF" w:rsidRPr="00911C83" w:rsidRDefault="00783CEF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after="0"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Средняя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spellStart"/>
            <w:proofErr w:type="gramEnd"/>
            <w:r w:rsidRPr="00911C83">
              <w:rPr>
                <w:sz w:val="24"/>
                <w:szCs w:val="24"/>
              </w:rPr>
              <w:t>Айголек</w:t>
            </w:r>
            <w:proofErr w:type="spellEnd"/>
            <w:r w:rsidRPr="00911C83">
              <w:rPr>
                <w:sz w:val="24"/>
                <w:szCs w:val="24"/>
              </w:rPr>
              <w:t>»</w:t>
            </w:r>
          </w:p>
          <w:p w:rsidR="00783CEF" w:rsidRPr="00911C83" w:rsidRDefault="00783CEF" w:rsidP="00034ED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дети 3-х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56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35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  <w:tr w:rsidR="00783CEF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CEF" w:rsidRPr="00911C83" w:rsidRDefault="00783CEF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2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Разновозрастная </w:t>
            </w:r>
            <w:r w:rsidRPr="00911C83">
              <w:rPr>
                <w:sz w:val="24"/>
                <w:szCs w:val="24"/>
              </w:rPr>
              <w:t xml:space="preserve"> группа «</w:t>
            </w:r>
            <w:proofErr w:type="spellStart"/>
            <w:r w:rsidRPr="00911C83">
              <w:rPr>
                <w:sz w:val="24"/>
                <w:szCs w:val="24"/>
              </w:rPr>
              <w:t>Балапан</w:t>
            </w:r>
            <w:proofErr w:type="spellEnd"/>
            <w:r w:rsidRPr="00911C83">
              <w:rPr>
                <w:sz w:val="24"/>
                <w:szCs w:val="24"/>
              </w:rPr>
              <w:t>»</w:t>
            </w:r>
          </w:p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2</w:t>
            </w:r>
            <w:r w:rsidRPr="00911C83">
              <w:rPr>
                <w:sz w:val="24"/>
                <w:szCs w:val="24"/>
              </w:rPr>
              <w:t>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63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783CEF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CEF" w:rsidRPr="00911C83" w:rsidRDefault="00783CEF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Разновозрастная </w:t>
            </w:r>
            <w:r w:rsidRPr="00911C83">
              <w:rPr>
                <w:sz w:val="24"/>
                <w:szCs w:val="24"/>
              </w:rPr>
              <w:t xml:space="preserve"> группа «</w:t>
            </w:r>
            <w:proofErr w:type="spellStart"/>
            <w:r w:rsidRPr="00911C83">
              <w:rPr>
                <w:sz w:val="24"/>
                <w:szCs w:val="24"/>
              </w:rPr>
              <w:t>Балапан</w:t>
            </w:r>
            <w:proofErr w:type="spellEnd"/>
            <w:r w:rsidRPr="00911C83">
              <w:rPr>
                <w:sz w:val="24"/>
                <w:szCs w:val="24"/>
              </w:rPr>
              <w:t>»</w:t>
            </w:r>
          </w:p>
          <w:p w:rsidR="00783CEF" w:rsidRPr="00911C83" w:rsidRDefault="00783CEF" w:rsidP="00034E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3</w:t>
            </w:r>
            <w:r w:rsidRPr="00911C83">
              <w:rPr>
                <w:sz w:val="24"/>
                <w:szCs w:val="24"/>
              </w:rPr>
              <w:t>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75%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783CEF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CEF" w:rsidRPr="00911C83" w:rsidRDefault="00783CEF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3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gramEnd"/>
            <w:r w:rsidRPr="00911C83">
              <w:rPr>
                <w:sz w:val="24"/>
                <w:szCs w:val="24"/>
              </w:rPr>
              <w:t>Жулдыз»дети 4-х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85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</w:p>
        </w:tc>
      </w:tr>
      <w:tr w:rsidR="00783CEF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CEF" w:rsidRPr="00911C83" w:rsidRDefault="00783CEF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911C83">
              <w:rPr>
                <w:sz w:val="24"/>
                <w:szCs w:val="24"/>
              </w:rPr>
              <w:t>а«</w:t>
            </w:r>
            <w:proofErr w:type="gramEnd"/>
            <w:r w:rsidRPr="00911C83">
              <w:rPr>
                <w:sz w:val="24"/>
                <w:szCs w:val="24"/>
              </w:rPr>
              <w:t>Жулдыз»дети 5-ти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76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911C83">
              <w:rPr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783CEF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CEF" w:rsidRPr="00911C83" w:rsidRDefault="00783CEF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4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группа «Бота</w:t>
            </w:r>
            <w:proofErr w:type="gramStart"/>
            <w:r w:rsidRPr="00911C83">
              <w:rPr>
                <w:sz w:val="24"/>
                <w:szCs w:val="24"/>
              </w:rPr>
              <w:t>»д</w:t>
            </w:r>
            <w:proofErr w:type="gramEnd"/>
            <w:r w:rsidRPr="00911C83">
              <w:rPr>
                <w:sz w:val="24"/>
                <w:szCs w:val="24"/>
              </w:rPr>
              <w:t>ети 4-х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50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0%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0</w:t>
            </w:r>
          </w:p>
        </w:tc>
      </w:tr>
      <w:tr w:rsidR="00783CEF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CEF" w:rsidRPr="00911C83" w:rsidRDefault="00783CEF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 w:rsidRPr="00911C83">
              <w:rPr>
                <w:sz w:val="24"/>
                <w:szCs w:val="24"/>
              </w:rPr>
              <w:t>Разновозрастная группа «Бота» дети 5-ти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80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911C8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  <w:r w:rsidRPr="00911C83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</w:t>
            </w:r>
          </w:p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</w:p>
        </w:tc>
      </w:tr>
      <w:tr w:rsidR="00783CEF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CEF" w:rsidRPr="00911C83" w:rsidRDefault="00783CEF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FA4AEE" w:rsidRDefault="00783CEF" w:rsidP="00034ED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FA4AEE" w:rsidRDefault="00783CEF" w:rsidP="00034ED9">
            <w:pPr>
              <w:spacing w:line="240" w:lineRule="auto"/>
              <w:rPr>
                <w:b/>
                <w:sz w:val="24"/>
                <w:szCs w:val="24"/>
              </w:rPr>
            </w:pPr>
            <w:r w:rsidRPr="00FA4AEE">
              <w:rPr>
                <w:b/>
                <w:sz w:val="24"/>
                <w:szCs w:val="24"/>
              </w:rPr>
              <w:t>81 ребенок подлежали итоговому мониторингу за 2025-2026 учебный год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FA4AEE" w:rsidRDefault="00783CEF" w:rsidP="00034ED9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FA4AEE">
              <w:rPr>
                <w:b/>
                <w:sz w:val="24"/>
                <w:szCs w:val="24"/>
                <w:lang w:val="kk-KZ"/>
              </w:rPr>
              <w:t>56%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FA4AEE" w:rsidRDefault="00783CEF" w:rsidP="00034ED9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FA4AEE">
              <w:rPr>
                <w:b/>
                <w:sz w:val="24"/>
                <w:szCs w:val="24"/>
                <w:lang w:val="kk-KZ"/>
              </w:rPr>
              <w:t>43 ребенка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FA4AEE" w:rsidRDefault="00783CEF" w:rsidP="00034ED9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FA4AEE">
              <w:rPr>
                <w:b/>
                <w:sz w:val="24"/>
                <w:szCs w:val="24"/>
                <w:lang w:val="kk-KZ"/>
              </w:rPr>
              <w:t>39%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FA4AEE" w:rsidRDefault="00783CEF" w:rsidP="00034ED9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FA4AEE">
              <w:rPr>
                <w:b/>
                <w:sz w:val="24"/>
                <w:szCs w:val="24"/>
                <w:lang w:val="kk-KZ"/>
              </w:rPr>
              <w:t>33 ребенка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FA4AEE" w:rsidRDefault="00783CEF" w:rsidP="00034ED9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FA4AEE">
              <w:rPr>
                <w:b/>
                <w:sz w:val="24"/>
                <w:szCs w:val="24"/>
                <w:lang w:val="kk-KZ"/>
              </w:rPr>
              <w:t>5%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FA4AEE" w:rsidRDefault="00783CEF" w:rsidP="00034ED9">
            <w:pPr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FA4AEE">
              <w:rPr>
                <w:b/>
                <w:sz w:val="24"/>
                <w:szCs w:val="24"/>
                <w:lang w:val="kk-KZ"/>
              </w:rPr>
              <w:t>5 детей</w:t>
            </w:r>
          </w:p>
        </w:tc>
      </w:tr>
    </w:tbl>
    <w:p w:rsidR="00783CEF" w:rsidRDefault="00783CEF" w:rsidP="00783CEF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</w:p>
    <w:p w:rsidR="00783CEF" w:rsidRDefault="00783CEF" w:rsidP="00783CEF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</w:p>
    <w:p w:rsidR="00783CEF" w:rsidRDefault="00783CEF" w:rsidP="00783CEF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</w:p>
    <w:p w:rsidR="00783CEF" w:rsidRDefault="00783CEF" w:rsidP="00783CEF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</w:p>
    <w:p w:rsidR="00783CEF" w:rsidRPr="00002EA7" w:rsidRDefault="00783CEF" w:rsidP="00783CEF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  <w:r w:rsidRPr="00002EA7">
        <w:rPr>
          <w:rFonts w:eastAsia="Arial Unicode MS"/>
          <w:b/>
          <w:bCs/>
          <w:sz w:val="24"/>
          <w:szCs w:val="24"/>
        </w:rPr>
        <w:t xml:space="preserve">Сводный отчет </w:t>
      </w:r>
      <w:r>
        <w:rPr>
          <w:rFonts w:eastAsia="Arial Unicode MS"/>
          <w:b/>
          <w:bCs/>
          <w:sz w:val="24"/>
          <w:szCs w:val="24"/>
        </w:rPr>
        <w:t xml:space="preserve">итогового </w:t>
      </w:r>
      <w:r w:rsidRPr="00002EA7">
        <w:rPr>
          <w:rFonts w:eastAsia="Arial Unicode MS"/>
          <w:b/>
          <w:bCs/>
          <w:sz w:val="24"/>
          <w:szCs w:val="24"/>
        </w:rPr>
        <w:t xml:space="preserve">мониторинга за  2025-2026 учебный год по реализации </w:t>
      </w:r>
    </w:p>
    <w:p w:rsidR="00783CEF" w:rsidRPr="00002EA7" w:rsidRDefault="00783CEF" w:rsidP="00783CEF">
      <w:pPr>
        <w:widowControl w:val="0"/>
        <w:spacing w:line="240" w:lineRule="auto"/>
        <w:ind w:firstLine="708"/>
        <w:jc w:val="center"/>
        <w:rPr>
          <w:rFonts w:eastAsia="Arial Unicode MS"/>
          <w:b/>
          <w:bCs/>
          <w:sz w:val="24"/>
          <w:szCs w:val="24"/>
        </w:rPr>
      </w:pPr>
      <w:r w:rsidRPr="00002EA7">
        <w:rPr>
          <w:rFonts w:eastAsia="Arial Unicode MS"/>
          <w:b/>
          <w:bCs/>
          <w:sz w:val="24"/>
          <w:szCs w:val="24"/>
        </w:rPr>
        <w:t>программы "</w:t>
      </w:r>
      <w:proofErr w:type="spellStart"/>
      <w:r w:rsidRPr="00002EA7">
        <w:rPr>
          <w:rFonts w:eastAsia="Arial Unicode MS"/>
          <w:b/>
          <w:bCs/>
          <w:sz w:val="24"/>
          <w:szCs w:val="24"/>
        </w:rPr>
        <w:t>Тілге</w:t>
      </w:r>
      <w:proofErr w:type="spellEnd"/>
      <w:r w:rsidRPr="00002EA7">
        <w:rPr>
          <w:rFonts w:eastAsia="Arial Unicode MS"/>
          <w:b/>
          <w:bCs/>
          <w:sz w:val="24"/>
          <w:szCs w:val="24"/>
        </w:rPr>
        <w:t xml:space="preserve"> </w:t>
      </w:r>
      <w:proofErr w:type="spellStart"/>
      <w:r w:rsidRPr="00002EA7">
        <w:rPr>
          <w:rFonts w:eastAsia="Arial Unicode MS"/>
          <w:b/>
          <w:bCs/>
          <w:sz w:val="24"/>
          <w:szCs w:val="24"/>
        </w:rPr>
        <w:t>бойлау</w:t>
      </w:r>
      <w:proofErr w:type="spellEnd"/>
      <w:r w:rsidRPr="00002EA7">
        <w:rPr>
          <w:rFonts w:eastAsia="Arial Unicode MS"/>
          <w:b/>
          <w:bCs/>
          <w:sz w:val="24"/>
          <w:szCs w:val="24"/>
        </w:rPr>
        <w:t>"</w:t>
      </w:r>
    </w:p>
    <w:tbl>
      <w:tblPr>
        <w:tblW w:w="4778" w:type="pct"/>
        <w:tblLayout w:type="fixed"/>
        <w:tblLook w:val="04A0"/>
      </w:tblPr>
      <w:tblGrid>
        <w:gridCol w:w="467"/>
        <w:gridCol w:w="2530"/>
        <w:gridCol w:w="1531"/>
        <w:gridCol w:w="788"/>
        <w:gridCol w:w="726"/>
        <w:gridCol w:w="788"/>
        <w:gridCol w:w="805"/>
        <w:gridCol w:w="721"/>
        <w:gridCol w:w="790"/>
      </w:tblGrid>
      <w:tr w:rsidR="00783CEF" w:rsidRPr="00002EA7" w:rsidTr="00034ED9">
        <w:trPr>
          <w:trHeight w:val="650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Из них с высоким уровнем навыков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Из них со средним уровнем навыков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02EA7">
              <w:rPr>
                <w:b/>
                <w:sz w:val="24"/>
                <w:szCs w:val="24"/>
              </w:rPr>
              <w:t>Из них с низким уровнем навыков</w:t>
            </w:r>
          </w:p>
        </w:tc>
      </w:tr>
      <w:tr w:rsidR="00783CEF" w:rsidRPr="00002EA7" w:rsidTr="00034ED9">
        <w:trPr>
          <w:trHeight w:val="325"/>
        </w:trPr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кол</w:t>
            </w:r>
            <w:r w:rsidRPr="00002EA7">
              <w:rPr>
                <w:sz w:val="24"/>
                <w:szCs w:val="24"/>
              </w:rPr>
              <w:lastRenderedPageBreak/>
              <w:t>-во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кол-</w:t>
            </w:r>
            <w:r w:rsidRPr="00002EA7">
              <w:rPr>
                <w:sz w:val="24"/>
                <w:szCs w:val="24"/>
              </w:rPr>
              <w:lastRenderedPageBreak/>
              <w:t>во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002EA7" w:rsidRDefault="00783CEF" w:rsidP="00034ED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кол-</w:t>
            </w:r>
            <w:r w:rsidRPr="00002EA7">
              <w:rPr>
                <w:sz w:val="24"/>
                <w:szCs w:val="24"/>
              </w:rPr>
              <w:lastRenderedPageBreak/>
              <w:t>во</w:t>
            </w:r>
          </w:p>
        </w:tc>
      </w:tr>
      <w:tr w:rsidR="00783CEF" w:rsidRPr="00002EA7" w:rsidTr="00034ED9">
        <w:trPr>
          <w:trHeight w:val="47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CEF" w:rsidRPr="00002EA7" w:rsidRDefault="00783CEF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002EA7">
              <w:rPr>
                <w:sz w:val="24"/>
                <w:szCs w:val="24"/>
              </w:rPr>
              <w:t>а«</w:t>
            </w:r>
            <w:proofErr w:type="gramEnd"/>
            <w:r w:rsidRPr="00002EA7">
              <w:rPr>
                <w:sz w:val="24"/>
                <w:szCs w:val="24"/>
              </w:rPr>
              <w:t>Жулдыз»дети 4-х лет с русским языком обучения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72</w:t>
            </w:r>
            <w:r w:rsidRPr="00002EA7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02EA7">
              <w:rPr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002EA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  <w:r w:rsidRPr="00002EA7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783CEF" w:rsidRPr="00911C83" w:rsidTr="00034ED9">
        <w:trPr>
          <w:trHeight w:val="47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CEF" w:rsidRPr="00002EA7" w:rsidRDefault="00783CEF" w:rsidP="00034ED9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Разновозрастная групп</w:t>
            </w:r>
            <w:proofErr w:type="gramStart"/>
            <w:r w:rsidRPr="00002EA7">
              <w:rPr>
                <w:sz w:val="24"/>
                <w:szCs w:val="24"/>
              </w:rPr>
              <w:t>а«</w:t>
            </w:r>
            <w:proofErr w:type="gramEnd"/>
            <w:r w:rsidRPr="00002EA7">
              <w:rPr>
                <w:sz w:val="24"/>
                <w:szCs w:val="24"/>
              </w:rPr>
              <w:t>Жулдыз»дети 5-ти лет с русским языком обучения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 w:rsidRPr="00002EA7">
              <w:rPr>
                <w:sz w:val="24"/>
                <w:szCs w:val="24"/>
              </w:rPr>
              <w:t>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70</w:t>
            </w:r>
            <w:r w:rsidRPr="00002EA7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002EA7" w:rsidRDefault="00783CEF" w:rsidP="00034ED9">
            <w:pPr>
              <w:spacing w:line="240" w:lineRule="auto"/>
              <w:ind w:left="0"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02EA7">
              <w:rPr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002EA7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  <w:r w:rsidRPr="00002EA7">
              <w:rPr>
                <w:sz w:val="24"/>
                <w:szCs w:val="24"/>
                <w:lang w:val="kk-KZ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83CEF" w:rsidRPr="00911C83" w:rsidRDefault="00783CEF" w:rsidP="00034ED9">
            <w:pPr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</w:tr>
    </w:tbl>
    <w:p w:rsidR="00783CEF" w:rsidRPr="0098337A" w:rsidRDefault="00783CEF" w:rsidP="00783CEF">
      <w:pPr>
        <w:shd w:val="clear" w:color="auto" w:fill="FFFFFF"/>
        <w:spacing w:after="0" w:line="276" w:lineRule="auto"/>
        <w:ind w:left="0" w:right="0" w:firstLine="710"/>
        <w:rPr>
          <w:color w:val="auto"/>
          <w:szCs w:val="28"/>
          <w:highlight w:val="yellow"/>
        </w:rPr>
      </w:pPr>
    </w:p>
    <w:p w:rsidR="00783CEF" w:rsidRPr="00FA4AEE" w:rsidRDefault="00783CEF" w:rsidP="00783CEF">
      <w:pPr>
        <w:widowControl w:val="0"/>
        <w:autoSpaceDE w:val="0"/>
        <w:autoSpaceDN w:val="0"/>
        <w:ind w:right="0" w:firstLine="708"/>
        <w:rPr>
          <w:rFonts w:eastAsia="Calibri"/>
          <w:color w:val="1A1A1A"/>
          <w:szCs w:val="28"/>
        </w:rPr>
      </w:pPr>
      <w:r w:rsidRPr="00FA4AEE">
        <w:rPr>
          <w:color w:val="1A1A1A"/>
          <w:szCs w:val="28"/>
        </w:rPr>
        <w:t>Составлен сводный отчет о результатах итогового мониторинга по отслеживанию уровня развития</w:t>
      </w:r>
      <w:r>
        <w:rPr>
          <w:color w:val="1A1A1A"/>
          <w:szCs w:val="28"/>
        </w:rPr>
        <w:t xml:space="preserve"> воспитанников «Ясли – сада № 18</w:t>
      </w:r>
      <w:r w:rsidRPr="00FA4AEE">
        <w:rPr>
          <w:color w:val="1A1A1A"/>
          <w:szCs w:val="28"/>
        </w:rPr>
        <w:t xml:space="preserve">» за 2025-2026 учебный год, </w:t>
      </w:r>
      <w:r w:rsidRPr="00FA4AEE">
        <w:rPr>
          <w:rFonts w:eastAsia="Calibri"/>
          <w:color w:val="1A1A1A"/>
          <w:szCs w:val="28"/>
        </w:rPr>
        <w:t>который выявил следующие результаты.</w:t>
      </w:r>
      <w:r w:rsidRPr="00FA4AEE">
        <w:rPr>
          <w:szCs w:val="28"/>
        </w:rPr>
        <w:t xml:space="preserve"> Всего в итоговом мониторинге приняли участие</w:t>
      </w:r>
      <w:r>
        <w:rPr>
          <w:rFonts w:eastAsia="Calibri"/>
          <w:color w:val="1A1A1A"/>
          <w:szCs w:val="28"/>
        </w:rPr>
        <w:t xml:space="preserve"> 81 воспитанник</w:t>
      </w:r>
      <w:r w:rsidRPr="00FA4AEE">
        <w:rPr>
          <w:rFonts w:eastAsia="Calibri"/>
          <w:color w:val="1A1A1A"/>
          <w:szCs w:val="28"/>
        </w:rPr>
        <w:t>.</w:t>
      </w:r>
    </w:p>
    <w:p w:rsidR="00783CEF" w:rsidRPr="00FA4AEE" w:rsidRDefault="00783CEF" w:rsidP="00783CEF">
      <w:pPr>
        <w:shd w:val="clear" w:color="auto" w:fill="FFFFFF"/>
        <w:spacing w:after="0" w:line="240" w:lineRule="auto"/>
        <w:ind w:left="0" w:right="0" w:firstLine="710"/>
        <w:rPr>
          <w:color w:val="auto"/>
          <w:szCs w:val="28"/>
        </w:rPr>
      </w:pPr>
      <w:r w:rsidRPr="00FA4AEE">
        <w:rPr>
          <w:color w:val="auto"/>
          <w:szCs w:val="28"/>
        </w:rPr>
        <w:t>Анализ итоговых данных свидетельствует о следующем распределении уровней развития:</w:t>
      </w:r>
    </w:p>
    <w:p w:rsidR="00783CEF" w:rsidRPr="00FA4AEE" w:rsidRDefault="00783CEF" w:rsidP="00783CEF">
      <w:pPr>
        <w:shd w:val="clear" w:color="auto" w:fill="FFFFFF"/>
        <w:spacing w:after="0" w:line="240" w:lineRule="auto"/>
        <w:ind w:left="0" w:right="0" w:firstLine="710"/>
        <w:rPr>
          <w:color w:val="auto"/>
          <w:szCs w:val="28"/>
        </w:rPr>
      </w:pPr>
      <w:r>
        <w:rPr>
          <w:color w:val="auto"/>
          <w:szCs w:val="28"/>
        </w:rPr>
        <w:t>56% детей (43</w:t>
      </w:r>
      <w:r w:rsidRPr="00FA4AEE">
        <w:rPr>
          <w:color w:val="auto"/>
          <w:szCs w:val="28"/>
        </w:rPr>
        <w:t xml:space="preserve"> воспитанника) достигли высокого уровня развития;</w:t>
      </w:r>
    </w:p>
    <w:p w:rsidR="00783CEF" w:rsidRPr="00FA4AEE" w:rsidRDefault="00783CEF" w:rsidP="00783CEF">
      <w:pPr>
        <w:shd w:val="clear" w:color="auto" w:fill="FFFFFF"/>
        <w:spacing w:after="0" w:line="240" w:lineRule="auto"/>
        <w:ind w:left="0" w:right="0" w:firstLine="710"/>
        <w:rPr>
          <w:color w:val="auto"/>
          <w:szCs w:val="28"/>
        </w:rPr>
      </w:pPr>
      <w:r>
        <w:rPr>
          <w:color w:val="auto"/>
          <w:szCs w:val="28"/>
        </w:rPr>
        <w:t>39% (33 воспитанника</w:t>
      </w:r>
      <w:r w:rsidRPr="00FA4AEE">
        <w:rPr>
          <w:color w:val="auto"/>
          <w:szCs w:val="28"/>
        </w:rPr>
        <w:t>) имеют средний уровень;</w:t>
      </w:r>
    </w:p>
    <w:p w:rsidR="00783CEF" w:rsidRPr="00FA4AEE" w:rsidRDefault="00783CEF" w:rsidP="00783CEF">
      <w:pPr>
        <w:shd w:val="clear" w:color="auto" w:fill="FFFFFF"/>
        <w:spacing w:after="0" w:line="240" w:lineRule="auto"/>
        <w:ind w:left="0" w:right="0" w:firstLine="710"/>
        <w:rPr>
          <w:color w:val="auto"/>
          <w:szCs w:val="28"/>
        </w:rPr>
      </w:pPr>
      <w:r>
        <w:rPr>
          <w:color w:val="auto"/>
          <w:szCs w:val="28"/>
        </w:rPr>
        <w:t>лишь 5% (5</w:t>
      </w:r>
      <w:r w:rsidRPr="00FA4AEE">
        <w:rPr>
          <w:color w:val="auto"/>
          <w:szCs w:val="28"/>
        </w:rPr>
        <w:t xml:space="preserve"> воспитанников) имеют низкий уровень.</w:t>
      </w:r>
    </w:p>
    <w:p w:rsidR="00783CEF" w:rsidRPr="00FA4AEE" w:rsidRDefault="00783CEF" w:rsidP="00783CEF">
      <w:pPr>
        <w:shd w:val="clear" w:color="auto" w:fill="FFFFFF"/>
        <w:spacing w:after="0" w:line="240" w:lineRule="auto"/>
        <w:ind w:left="0" w:right="0" w:firstLine="710"/>
        <w:rPr>
          <w:color w:val="auto"/>
          <w:szCs w:val="28"/>
        </w:rPr>
      </w:pPr>
      <w:r w:rsidRPr="00FA4AEE">
        <w:rPr>
          <w:color w:val="auto"/>
          <w:szCs w:val="28"/>
        </w:rPr>
        <w:t>Качество освоения программы (высокий</w:t>
      </w:r>
      <w:r>
        <w:rPr>
          <w:color w:val="auto"/>
          <w:szCs w:val="28"/>
        </w:rPr>
        <w:t xml:space="preserve"> + средний уровни) составляет 95</w:t>
      </w:r>
      <w:r w:rsidRPr="00FA4AEE">
        <w:rPr>
          <w:color w:val="auto"/>
          <w:szCs w:val="28"/>
        </w:rPr>
        <w:t>%, что является очень высоким показателем и отражает результативность образовательного процесса в течение года.</w:t>
      </w:r>
    </w:p>
    <w:p w:rsidR="00783CEF" w:rsidRPr="00FA4AEE" w:rsidRDefault="00783CEF" w:rsidP="00783CEF">
      <w:pPr>
        <w:ind w:right="0" w:firstLine="709"/>
        <w:rPr>
          <w:szCs w:val="28"/>
        </w:rPr>
      </w:pPr>
      <w:r w:rsidRPr="00FA4AEE">
        <w:rPr>
          <w:szCs w:val="28"/>
        </w:rPr>
        <w:t xml:space="preserve">Таблица сравнительного анализа уровня развития воспитанников в 2025-2026 году в целом по </w:t>
      </w:r>
      <w:proofErr w:type="spellStart"/>
      <w:proofErr w:type="gramStart"/>
      <w:r w:rsidRPr="00FA4AEE">
        <w:rPr>
          <w:szCs w:val="28"/>
        </w:rPr>
        <w:t>ясли-саду</w:t>
      </w:r>
      <w:proofErr w:type="spellEnd"/>
      <w:proofErr w:type="gramEnd"/>
      <w:r w:rsidRPr="00FA4AEE">
        <w:rPr>
          <w:szCs w:val="28"/>
        </w:rPr>
        <w:t xml:space="preserve"> составила:</w:t>
      </w:r>
    </w:p>
    <w:tbl>
      <w:tblPr>
        <w:tblW w:w="10106" w:type="dxa"/>
        <w:tblInd w:w="93" w:type="dxa"/>
        <w:tblLayout w:type="fixed"/>
        <w:tblLook w:val="04A0"/>
      </w:tblPr>
      <w:tblGrid>
        <w:gridCol w:w="560"/>
        <w:gridCol w:w="2290"/>
        <w:gridCol w:w="983"/>
        <w:gridCol w:w="1354"/>
        <w:gridCol w:w="1509"/>
        <w:gridCol w:w="1637"/>
        <w:gridCol w:w="1773"/>
      </w:tblGrid>
      <w:tr w:rsidR="00783CEF" w:rsidRPr="00FA4AEE" w:rsidTr="00034ED9">
        <w:trPr>
          <w:trHeight w:val="58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83CEF" w:rsidRPr="00FA4AEE" w:rsidRDefault="00783CEF" w:rsidP="00034ED9">
            <w:pPr>
              <w:ind w:right="0"/>
              <w:rPr>
                <w:szCs w:val="28"/>
              </w:rPr>
            </w:pPr>
            <w:r w:rsidRPr="00FA4AEE">
              <w:rPr>
                <w:szCs w:val="28"/>
              </w:rPr>
              <w:t> </w:t>
            </w:r>
          </w:p>
        </w:tc>
        <w:tc>
          <w:tcPr>
            <w:tcW w:w="22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83CEF" w:rsidRPr="00FA4AEE" w:rsidRDefault="00783CEF" w:rsidP="00034ED9">
            <w:pPr>
              <w:ind w:right="0"/>
              <w:rPr>
                <w:bCs/>
                <w:szCs w:val="28"/>
              </w:rPr>
            </w:pPr>
            <w:r w:rsidRPr="00FA4AEE">
              <w:rPr>
                <w:bCs/>
                <w:szCs w:val="28"/>
              </w:rPr>
              <w:t>Название мониторинга</w:t>
            </w:r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 w:rsidRPr="00FA4AEE">
              <w:rPr>
                <w:bCs/>
                <w:szCs w:val="28"/>
              </w:rPr>
              <w:t>Количество детей</w:t>
            </w:r>
          </w:p>
        </w:tc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color w:val="191919"/>
                <w:szCs w:val="28"/>
              </w:rPr>
            </w:pPr>
            <w:r w:rsidRPr="00FA4AEE">
              <w:rPr>
                <w:color w:val="191919"/>
                <w:szCs w:val="28"/>
              </w:rPr>
              <w:t>Из них с высоким уровнем навыков</w:t>
            </w:r>
          </w:p>
        </w:tc>
        <w:tc>
          <w:tcPr>
            <w:tcW w:w="15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color w:val="191919"/>
                <w:szCs w:val="28"/>
              </w:rPr>
            </w:pPr>
            <w:r w:rsidRPr="00FA4AEE">
              <w:rPr>
                <w:color w:val="191919"/>
                <w:szCs w:val="28"/>
              </w:rPr>
              <w:t>Из них со средним уровнем навыков</w:t>
            </w:r>
          </w:p>
        </w:tc>
        <w:tc>
          <w:tcPr>
            <w:tcW w:w="16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color w:val="191919"/>
                <w:szCs w:val="28"/>
              </w:rPr>
            </w:pPr>
            <w:r w:rsidRPr="00FA4AEE">
              <w:rPr>
                <w:color w:val="191919"/>
                <w:szCs w:val="28"/>
              </w:rPr>
              <w:t>Из них с низким уровнем навыков</w:t>
            </w:r>
          </w:p>
        </w:tc>
        <w:tc>
          <w:tcPr>
            <w:tcW w:w="17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 w:rsidRPr="00FA4AEE">
              <w:rPr>
                <w:szCs w:val="28"/>
              </w:rPr>
              <w:t>Качество освоения Типовой программы</w:t>
            </w:r>
          </w:p>
        </w:tc>
      </w:tr>
      <w:tr w:rsidR="00783CEF" w:rsidRPr="00FA4AEE" w:rsidTr="00034ED9">
        <w:trPr>
          <w:trHeight w:val="30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3CEF" w:rsidRPr="00FA4AEE" w:rsidRDefault="00783CEF" w:rsidP="00034ED9">
            <w:pPr>
              <w:ind w:right="0"/>
              <w:rPr>
                <w:szCs w:val="28"/>
              </w:rPr>
            </w:pPr>
            <w:r w:rsidRPr="00FA4AEE">
              <w:rPr>
                <w:szCs w:val="28"/>
              </w:rPr>
              <w:t> </w:t>
            </w:r>
          </w:p>
        </w:tc>
        <w:tc>
          <w:tcPr>
            <w:tcW w:w="2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83CEF" w:rsidRPr="00FA4AEE" w:rsidRDefault="00783CEF" w:rsidP="00034ED9">
            <w:pPr>
              <w:ind w:right="0"/>
              <w:rPr>
                <w:b/>
                <w:bCs/>
                <w:szCs w:val="28"/>
              </w:rPr>
            </w:pPr>
          </w:p>
        </w:tc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3CEF" w:rsidRPr="00FA4AEE" w:rsidRDefault="00783CEF" w:rsidP="00034ED9">
            <w:pPr>
              <w:ind w:right="0"/>
              <w:rPr>
                <w:b/>
                <w:bCs/>
                <w:szCs w:val="28"/>
              </w:rPr>
            </w:pPr>
          </w:p>
        </w:tc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3CEF" w:rsidRPr="00FA4AEE" w:rsidRDefault="00783CEF" w:rsidP="00034ED9">
            <w:pPr>
              <w:ind w:right="0"/>
              <w:rPr>
                <w:b/>
                <w:bCs/>
                <w:szCs w:val="28"/>
              </w:rPr>
            </w:pPr>
          </w:p>
        </w:tc>
        <w:tc>
          <w:tcPr>
            <w:tcW w:w="15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83CEF" w:rsidRPr="00FA4AEE" w:rsidRDefault="00783CEF" w:rsidP="00034ED9">
            <w:pPr>
              <w:ind w:right="0"/>
              <w:rPr>
                <w:b/>
                <w:bCs/>
                <w:szCs w:val="28"/>
              </w:rPr>
            </w:pPr>
          </w:p>
        </w:tc>
        <w:tc>
          <w:tcPr>
            <w:tcW w:w="16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83CEF" w:rsidRPr="00FA4AEE" w:rsidRDefault="00783CEF" w:rsidP="00034ED9">
            <w:pPr>
              <w:ind w:right="0"/>
              <w:rPr>
                <w:b/>
                <w:bCs/>
                <w:szCs w:val="28"/>
              </w:rPr>
            </w:pPr>
          </w:p>
        </w:tc>
        <w:tc>
          <w:tcPr>
            <w:tcW w:w="17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83CEF" w:rsidRPr="00FA4AEE" w:rsidRDefault="00783CEF" w:rsidP="00034ED9">
            <w:pPr>
              <w:ind w:right="0"/>
              <w:rPr>
                <w:b/>
                <w:bCs/>
                <w:szCs w:val="28"/>
              </w:rPr>
            </w:pPr>
          </w:p>
        </w:tc>
      </w:tr>
      <w:tr w:rsidR="00783CEF" w:rsidRPr="00FA4AEE" w:rsidTr="00034ED9">
        <w:trPr>
          <w:trHeight w:val="33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3CEF" w:rsidRPr="00FA4AEE" w:rsidRDefault="00783CEF" w:rsidP="00034ED9">
            <w:pPr>
              <w:ind w:right="0"/>
              <w:rPr>
                <w:szCs w:val="28"/>
              </w:rPr>
            </w:pPr>
            <w:r w:rsidRPr="00FA4AEE">
              <w:rPr>
                <w:szCs w:val="28"/>
              </w:rPr>
              <w:t>1.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3CEF" w:rsidRPr="00FA4AEE" w:rsidRDefault="00783CEF" w:rsidP="00034ED9">
            <w:pPr>
              <w:ind w:right="0"/>
              <w:rPr>
                <w:szCs w:val="28"/>
              </w:rPr>
            </w:pPr>
            <w:r w:rsidRPr="00FA4AEE">
              <w:rPr>
                <w:szCs w:val="28"/>
              </w:rPr>
              <w:t>Стартовый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82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65</w:t>
            </w:r>
            <w:r w:rsidRPr="00FA4AEE">
              <w:rPr>
                <w:bCs/>
                <w:szCs w:val="28"/>
              </w:rPr>
              <w:t>%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28</w:t>
            </w:r>
            <w:r w:rsidRPr="00FA4AEE">
              <w:rPr>
                <w:bCs/>
                <w:szCs w:val="28"/>
              </w:rPr>
              <w:t>%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 w:rsidRPr="00FA4AEE">
              <w:rPr>
                <w:bCs/>
                <w:szCs w:val="28"/>
              </w:rPr>
              <w:t>7%</w:t>
            </w:r>
          </w:p>
        </w:tc>
        <w:tc>
          <w:tcPr>
            <w:tcW w:w="17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</w:t>
            </w:r>
            <w:r w:rsidRPr="00FA4AEE">
              <w:rPr>
                <w:bCs/>
                <w:szCs w:val="28"/>
              </w:rPr>
              <w:t>3%</w:t>
            </w:r>
          </w:p>
        </w:tc>
      </w:tr>
      <w:tr w:rsidR="00783CEF" w:rsidRPr="00FA4AEE" w:rsidTr="00034ED9">
        <w:trPr>
          <w:trHeight w:val="33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3CEF" w:rsidRPr="00FA4AEE" w:rsidRDefault="00783CEF" w:rsidP="00034ED9">
            <w:pPr>
              <w:ind w:right="0"/>
              <w:rPr>
                <w:szCs w:val="28"/>
              </w:rPr>
            </w:pPr>
            <w:r w:rsidRPr="00FA4AEE">
              <w:rPr>
                <w:szCs w:val="28"/>
              </w:rPr>
              <w:t>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3CEF" w:rsidRPr="00FA4AEE" w:rsidRDefault="00783CEF" w:rsidP="00034ED9">
            <w:pPr>
              <w:ind w:right="0"/>
              <w:rPr>
                <w:szCs w:val="28"/>
              </w:rPr>
            </w:pPr>
            <w:r w:rsidRPr="00FA4AEE">
              <w:rPr>
                <w:szCs w:val="28"/>
              </w:rPr>
              <w:t>Промежуточный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78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46</w:t>
            </w:r>
            <w:r w:rsidRPr="00FA4AEE">
              <w:rPr>
                <w:bCs/>
                <w:szCs w:val="28"/>
              </w:rPr>
              <w:t>%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35</w:t>
            </w:r>
            <w:r w:rsidRPr="00FA4AEE">
              <w:rPr>
                <w:bCs/>
                <w:szCs w:val="28"/>
              </w:rPr>
              <w:t>%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19</w:t>
            </w:r>
            <w:r w:rsidRPr="00FA4AEE">
              <w:rPr>
                <w:bCs/>
                <w:szCs w:val="28"/>
              </w:rPr>
              <w:t>%</w:t>
            </w:r>
          </w:p>
        </w:tc>
        <w:tc>
          <w:tcPr>
            <w:tcW w:w="17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81</w:t>
            </w:r>
            <w:r w:rsidRPr="00FA4AEE">
              <w:rPr>
                <w:bCs/>
                <w:szCs w:val="28"/>
              </w:rPr>
              <w:t>%</w:t>
            </w:r>
          </w:p>
        </w:tc>
      </w:tr>
      <w:tr w:rsidR="00783CEF" w:rsidRPr="00FA4AEE" w:rsidTr="00034ED9">
        <w:trPr>
          <w:trHeight w:val="33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3CEF" w:rsidRPr="00FA4AEE" w:rsidRDefault="00783CEF" w:rsidP="00034ED9">
            <w:pPr>
              <w:ind w:right="0"/>
              <w:rPr>
                <w:szCs w:val="28"/>
              </w:rPr>
            </w:pPr>
            <w:r w:rsidRPr="00FA4AEE">
              <w:rPr>
                <w:szCs w:val="28"/>
              </w:rPr>
              <w:t>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83CEF" w:rsidRPr="00FA4AEE" w:rsidRDefault="00783CEF" w:rsidP="00034ED9">
            <w:pPr>
              <w:ind w:right="0"/>
              <w:rPr>
                <w:szCs w:val="28"/>
              </w:rPr>
            </w:pPr>
            <w:r w:rsidRPr="00FA4AEE">
              <w:rPr>
                <w:szCs w:val="28"/>
              </w:rPr>
              <w:t>Итоговый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81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color w:val="191919"/>
                <w:szCs w:val="28"/>
              </w:rPr>
            </w:pPr>
            <w:r>
              <w:rPr>
                <w:bCs/>
                <w:color w:val="191919"/>
                <w:szCs w:val="28"/>
              </w:rPr>
              <w:t>56</w:t>
            </w:r>
            <w:r w:rsidRPr="00FA4AEE">
              <w:rPr>
                <w:bCs/>
                <w:color w:val="191919"/>
                <w:szCs w:val="28"/>
              </w:rPr>
              <w:t>%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  <w:r w:rsidRPr="00FA4AEE">
              <w:rPr>
                <w:bCs/>
                <w:szCs w:val="28"/>
              </w:rPr>
              <w:t>9%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color w:val="191919"/>
                <w:szCs w:val="28"/>
              </w:rPr>
            </w:pPr>
            <w:r>
              <w:rPr>
                <w:bCs/>
                <w:color w:val="191919"/>
                <w:szCs w:val="28"/>
              </w:rPr>
              <w:t>5</w:t>
            </w:r>
            <w:r w:rsidRPr="00FA4AEE">
              <w:rPr>
                <w:bCs/>
                <w:color w:val="191919"/>
                <w:szCs w:val="28"/>
              </w:rPr>
              <w:t>%</w:t>
            </w:r>
          </w:p>
        </w:tc>
        <w:tc>
          <w:tcPr>
            <w:tcW w:w="17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783CEF" w:rsidRPr="00FA4AEE" w:rsidRDefault="00783CEF" w:rsidP="00034ED9">
            <w:pPr>
              <w:ind w:right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95</w:t>
            </w:r>
            <w:r w:rsidRPr="00FA4AEE">
              <w:rPr>
                <w:bCs/>
                <w:szCs w:val="28"/>
              </w:rPr>
              <w:t>%</w:t>
            </w:r>
          </w:p>
        </w:tc>
      </w:tr>
    </w:tbl>
    <w:p w:rsidR="00783CEF" w:rsidRPr="00FA4AEE" w:rsidRDefault="00783CEF" w:rsidP="00783CEF">
      <w:pPr>
        <w:shd w:val="clear" w:color="auto" w:fill="FFFFFF"/>
        <w:spacing w:after="0" w:line="240" w:lineRule="auto"/>
        <w:ind w:left="0" w:right="0" w:firstLine="710"/>
        <w:rPr>
          <w:color w:val="auto"/>
          <w:szCs w:val="28"/>
        </w:rPr>
      </w:pPr>
      <w:r w:rsidRPr="00FA4AEE">
        <w:rPr>
          <w:color w:val="auto"/>
          <w:szCs w:val="28"/>
        </w:rPr>
        <w:t>Сравнительный анализ трёх этапов мониторинга показывает положительную динамику:</w:t>
      </w:r>
    </w:p>
    <w:p w:rsidR="00783CEF" w:rsidRPr="00FA4AEE" w:rsidRDefault="00783CEF" w:rsidP="00783CEF">
      <w:pPr>
        <w:shd w:val="clear" w:color="auto" w:fill="FFFFFF"/>
        <w:spacing w:after="0" w:line="240" w:lineRule="auto"/>
        <w:ind w:left="0" w:right="0" w:firstLine="710"/>
        <w:rPr>
          <w:color w:val="auto"/>
          <w:szCs w:val="28"/>
        </w:rPr>
      </w:pPr>
      <w:r>
        <w:rPr>
          <w:color w:val="auto"/>
          <w:szCs w:val="28"/>
        </w:rPr>
        <w:t>стартовый мониторинг - 9</w:t>
      </w:r>
      <w:r w:rsidRPr="00FA4AEE">
        <w:rPr>
          <w:color w:val="auto"/>
          <w:szCs w:val="28"/>
        </w:rPr>
        <w:t>3% качества,</w:t>
      </w:r>
    </w:p>
    <w:p w:rsidR="00783CEF" w:rsidRPr="00FA4AEE" w:rsidRDefault="00783CEF" w:rsidP="00783CEF">
      <w:pPr>
        <w:shd w:val="clear" w:color="auto" w:fill="FFFFFF"/>
        <w:spacing w:after="0" w:line="240" w:lineRule="auto"/>
        <w:ind w:left="0" w:right="0" w:firstLine="710"/>
        <w:rPr>
          <w:color w:val="auto"/>
          <w:szCs w:val="28"/>
        </w:rPr>
      </w:pPr>
      <w:r w:rsidRPr="00FA4AEE">
        <w:rPr>
          <w:color w:val="auto"/>
          <w:szCs w:val="28"/>
        </w:rPr>
        <w:t>промежуточный-</w:t>
      </w:r>
      <w:r>
        <w:rPr>
          <w:color w:val="auto"/>
          <w:szCs w:val="28"/>
        </w:rPr>
        <w:t>81</w:t>
      </w:r>
      <w:r w:rsidRPr="00FA4AEE">
        <w:rPr>
          <w:bCs/>
          <w:szCs w:val="28"/>
        </w:rPr>
        <w:t>%</w:t>
      </w:r>
    </w:p>
    <w:p w:rsidR="00783CEF" w:rsidRPr="00FA4AEE" w:rsidRDefault="00783CEF" w:rsidP="00783CEF">
      <w:pPr>
        <w:shd w:val="clear" w:color="auto" w:fill="FFFFFF"/>
        <w:spacing w:after="0" w:line="240" w:lineRule="auto"/>
        <w:ind w:left="0" w:right="0" w:firstLine="710"/>
        <w:rPr>
          <w:color w:val="auto"/>
          <w:szCs w:val="28"/>
        </w:rPr>
      </w:pPr>
      <w:r>
        <w:rPr>
          <w:color w:val="auto"/>
          <w:szCs w:val="28"/>
        </w:rPr>
        <w:t>итоговый - 95</w:t>
      </w:r>
      <w:r w:rsidRPr="00FA4AEE">
        <w:rPr>
          <w:color w:val="auto"/>
          <w:szCs w:val="28"/>
        </w:rPr>
        <w:t>%.</w:t>
      </w:r>
    </w:p>
    <w:p w:rsidR="00783CEF" w:rsidRPr="00A91EFE" w:rsidRDefault="00783CEF" w:rsidP="00783CEF">
      <w:pPr>
        <w:shd w:val="clear" w:color="auto" w:fill="FFFFFF"/>
        <w:spacing w:after="0" w:line="240" w:lineRule="auto"/>
        <w:ind w:left="0" w:right="0" w:firstLine="710"/>
        <w:rPr>
          <w:color w:val="auto"/>
          <w:szCs w:val="28"/>
        </w:rPr>
      </w:pPr>
      <w:r w:rsidRPr="00A91EFE">
        <w:rPr>
          <w:color w:val="auto"/>
          <w:szCs w:val="28"/>
        </w:rPr>
        <w:t>Таким образом, к концу учебного года наблюдается значительное улучшение уровня освоения программы, а снижение доли детей с низким уровнем развития (до 5% по итогам года) подтверждает эффективность педагогической деятельности.</w:t>
      </w:r>
    </w:p>
    <w:p w:rsidR="00783CEF" w:rsidRPr="00A91EFE" w:rsidRDefault="00783CEF" w:rsidP="00783CEF">
      <w:pPr>
        <w:shd w:val="clear" w:color="auto" w:fill="FFFFFF"/>
        <w:spacing w:after="0" w:line="240" w:lineRule="auto"/>
        <w:ind w:left="0" w:right="0" w:firstLine="710"/>
        <w:rPr>
          <w:color w:val="auto"/>
          <w:szCs w:val="28"/>
        </w:rPr>
      </w:pPr>
      <w:r w:rsidRPr="00A91EFE">
        <w:rPr>
          <w:color w:val="auto"/>
          <w:szCs w:val="28"/>
        </w:rPr>
        <w:t xml:space="preserve">Полученные результаты подтверждают успешность реализации образовательной программы и служат основанием для дальнейшего </w:t>
      </w:r>
      <w:r w:rsidRPr="00A91EFE">
        <w:rPr>
          <w:color w:val="auto"/>
          <w:szCs w:val="28"/>
        </w:rPr>
        <w:lastRenderedPageBreak/>
        <w:t>совершенствования работы по индивидуализации обучения и поддержке детей, имеющих низкие показатели развития.</w:t>
      </w:r>
    </w:p>
    <w:p w:rsidR="00783CEF" w:rsidRDefault="00783CEF" w:rsidP="00FA5D0A">
      <w:pPr>
        <w:tabs>
          <w:tab w:val="left" w:pos="4585"/>
        </w:tabs>
        <w:jc w:val="center"/>
      </w:pPr>
    </w:p>
    <w:sectPr w:rsidR="00783CEF" w:rsidSect="00641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584"/>
    <w:rsid w:val="002D61FD"/>
    <w:rsid w:val="00396584"/>
    <w:rsid w:val="0064115E"/>
    <w:rsid w:val="00783CEF"/>
    <w:rsid w:val="00A05E08"/>
    <w:rsid w:val="00A91EB5"/>
    <w:rsid w:val="00DC21D3"/>
    <w:rsid w:val="00FA5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FD"/>
    <w:pPr>
      <w:spacing w:after="13" w:line="269" w:lineRule="auto"/>
      <w:ind w:left="10" w:right="7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2D61F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1</cp:lastModifiedBy>
  <cp:revision>5</cp:revision>
  <dcterms:created xsi:type="dcterms:W3CDTF">2026-05-23T09:05:00Z</dcterms:created>
  <dcterms:modified xsi:type="dcterms:W3CDTF">2026-07-23T19:53:00Z</dcterms:modified>
</cp:coreProperties>
</file>